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571FB4"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Resources</w:t>
      </w:r>
    </w:p>
    <w:p w:rsidR="00571FB4" w:rsidRPr="00571FB4" w:rsidRDefault="00571FB4" w:rsidP="00571FB4">
      <w:pPr>
        <w:pStyle w:val="BasicParagraph"/>
        <w:suppressAutoHyphens/>
        <w:spacing w:before="360"/>
        <w:jc w:val="both"/>
        <w:rPr>
          <w:rFonts w:ascii="Arial" w:hAnsi="Arial" w:cs="AvenirLT-Light"/>
          <w:color w:val="323232"/>
          <w:spacing w:val="-6"/>
          <w:sz w:val="28"/>
          <w:szCs w:val="28"/>
        </w:rPr>
      </w:pPr>
      <w:r w:rsidRPr="00571FB4">
        <w:rPr>
          <w:rFonts w:ascii="Arial" w:hAnsi="Arial" w:cs="AvenirLT-Light"/>
          <w:color w:val="323232"/>
          <w:spacing w:val="-6"/>
          <w:sz w:val="28"/>
          <w:szCs w:val="28"/>
        </w:rPr>
        <w:t xml:space="preserve">This section lists resources that can be used with each of the topics in </w:t>
      </w:r>
      <w:r w:rsidRPr="00571FB4">
        <w:rPr>
          <w:rFonts w:ascii="Arial" w:hAnsi="Arial" w:cs="Avenir45-BookOblique"/>
          <w:i/>
          <w:iCs/>
          <w:color w:val="323232"/>
          <w:spacing w:val="-6"/>
          <w:sz w:val="28"/>
          <w:szCs w:val="28"/>
        </w:rPr>
        <w:t>All About Sex</w:t>
      </w:r>
      <w:r w:rsidRPr="00571FB4">
        <w:rPr>
          <w:rFonts w:ascii="Arial" w:hAnsi="Arial" w:cs="AvenirLT-Light"/>
          <w:color w:val="323232"/>
          <w:spacing w:val="-6"/>
          <w:sz w:val="28"/>
          <w:szCs w:val="28"/>
        </w:rPr>
        <w:t xml:space="preserve">. It is important to look at these resources first to check their suitability before using them with the learner. </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 xml:space="preserve">Family Planning NSW has an extensive Disability Resource Collection available to community members, disability workers, teachers and health care providers. These resources can be borrowed from the Family Planning NSW Library. Some of these resources can also be purchased from the Family Planning NSW Bookshop. </w:t>
      </w:r>
    </w:p>
    <w:p w:rsidR="00571FB4" w:rsidRPr="00571FB4" w:rsidRDefault="00571FB4" w:rsidP="00571FB4">
      <w:pPr>
        <w:pStyle w:val="BasicParagraph"/>
        <w:suppressAutoHyphens/>
        <w:spacing w:before="480"/>
        <w:jc w:val="both"/>
        <w:rPr>
          <w:rFonts w:ascii="Arial" w:hAnsi="Arial" w:cs="Avenir-Heavy"/>
          <w:b/>
          <w:color w:val="000000" w:themeColor="text1"/>
          <w:sz w:val="32"/>
          <w:szCs w:val="32"/>
        </w:rPr>
      </w:pPr>
      <w:r w:rsidRPr="00571FB4">
        <w:rPr>
          <w:rFonts w:ascii="Arial" w:hAnsi="Arial" w:cs="Avenir-Heavy"/>
          <w:b/>
          <w:color w:val="000000" w:themeColor="text1"/>
          <w:sz w:val="32"/>
          <w:szCs w:val="32"/>
        </w:rPr>
        <w:t>Family Planning NSW Library</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328-336 Liverpool Road, Ashfield, NSW 2131</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Phone: 02 8752 4386</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 xml:space="preserve">Email: </w:t>
      </w:r>
      <w:proofErr w:type="spellStart"/>
      <w:r w:rsidRPr="00571FB4">
        <w:rPr>
          <w:rFonts w:ascii="Arial" w:hAnsi="Arial" w:cs="AvenirLT-Light"/>
          <w:color w:val="323232"/>
          <w:sz w:val="28"/>
          <w:szCs w:val="28"/>
        </w:rPr>
        <w:t>library@fpnsw.org.au</w:t>
      </w:r>
      <w:proofErr w:type="spellEnd"/>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 xml:space="preserve">Website: </w:t>
      </w:r>
      <w:proofErr w:type="spellStart"/>
      <w:r w:rsidRPr="00571FB4">
        <w:rPr>
          <w:rFonts w:ascii="Arial" w:hAnsi="Arial" w:cs="AvenirLT-Light"/>
          <w:color w:val="323232"/>
          <w:sz w:val="28"/>
          <w:szCs w:val="28"/>
        </w:rPr>
        <w:t>www.fpnsw.org.au</w:t>
      </w:r>
      <w:proofErr w:type="spellEnd"/>
      <w:r w:rsidRPr="00571FB4">
        <w:rPr>
          <w:rFonts w:ascii="Arial" w:hAnsi="Arial" w:cs="AvenirLT-Light"/>
          <w:color w:val="323232"/>
          <w:sz w:val="28"/>
          <w:szCs w:val="28"/>
        </w:rPr>
        <w:t>/library</w:t>
      </w:r>
    </w:p>
    <w:p w:rsidR="00571FB4" w:rsidRPr="00571FB4" w:rsidRDefault="00571FB4" w:rsidP="00571FB4">
      <w:pPr>
        <w:pStyle w:val="BasicParagraph"/>
        <w:suppressAutoHyphens/>
        <w:spacing w:before="480"/>
        <w:jc w:val="both"/>
        <w:rPr>
          <w:rFonts w:ascii="Arial" w:hAnsi="Arial" w:cs="Avenir-Heavy"/>
          <w:b/>
          <w:color w:val="000000" w:themeColor="text1"/>
          <w:sz w:val="32"/>
          <w:szCs w:val="32"/>
        </w:rPr>
      </w:pPr>
      <w:r w:rsidRPr="00571FB4">
        <w:rPr>
          <w:rFonts w:ascii="Arial" w:hAnsi="Arial" w:cs="Avenir-Heavy"/>
          <w:b/>
          <w:color w:val="000000" w:themeColor="text1"/>
          <w:sz w:val="32"/>
          <w:szCs w:val="32"/>
        </w:rPr>
        <w:t>Family Planning NSW Bookshop</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328-336 Liverpool Road, Ashfield, NSW 2131</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Phone: 02 8752 4307</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 xml:space="preserve">Email: </w:t>
      </w:r>
      <w:proofErr w:type="spellStart"/>
      <w:r w:rsidRPr="00571FB4">
        <w:rPr>
          <w:rFonts w:ascii="Arial" w:hAnsi="Arial" w:cs="AvenirLT-Light"/>
          <w:color w:val="323232"/>
          <w:sz w:val="28"/>
          <w:szCs w:val="28"/>
        </w:rPr>
        <w:t>bookshop@fpnsw.org.au</w:t>
      </w:r>
      <w:proofErr w:type="spellEnd"/>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 xml:space="preserve">Website: </w:t>
      </w:r>
      <w:proofErr w:type="spellStart"/>
      <w:r w:rsidRPr="00571FB4">
        <w:rPr>
          <w:rFonts w:ascii="Arial" w:hAnsi="Arial" w:cs="AvenirLT-Light"/>
          <w:color w:val="323232"/>
          <w:sz w:val="28"/>
          <w:szCs w:val="28"/>
        </w:rPr>
        <w:t>www.fpnsw.org.au</w:t>
      </w:r>
      <w:proofErr w:type="spellEnd"/>
      <w:r w:rsidRPr="00571FB4">
        <w:rPr>
          <w:rFonts w:ascii="Arial" w:hAnsi="Arial" w:cs="AvenirLT-Light"/>
          <w:color w:val="323232"/>
          <w:sz w:val="28"/>
          <w:szCs w:val="28"/>
        </w:rPr>
        <w:t>/bookshop</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 xml:space="preserve">Family Planning organisations in other states and territories also have libraries and bookshops. Refer to the fact sheet called </w:t>
      </w:r>
      <w:r>
        <w:rPr>
          <w:rFonts w:ascii="Arial" w:hAnsi="Arial" w:cs="AvenirLT-Light"/>
          <w:color w:val="323232"/>
          <w:sz w:val="28"/>
          <w:szCs w:val="28"/>
        </w:rPr>
        <w:t>‘</w:t>
      </w:r>
      <w:r w:rsidRPr="00571FB4">
        <w:rPr>
          <w:rFonts w:ascii="Arial" w:hAnsi="Arial" w:cs="AvenirLT-Light"/>
          <w:color w:val="323232"/>
          <w:sz w:val="28"/>
          <w:szCs w:val="28"/>
        </w:rPr>
        <w:t>Where to go for help or advice</w:t>
      </w:r>
      <w:r>
        <w:rPr>
          <w:rFonts w:ascii="Arial" w:hAnsi="Arial" w:cs="AvenirLT-Light"/>
          <w:color w:val="323232"/>
          <w:sz w:val="28"/>
          <w:szCs w:val="28"/>
        </w:rPr>
        <w:t>’</w:t>
      </w:r>
      <w:r w:rsidRPr="00571FB4">
        <w:rPr>
          <w:rFonts w:ascii="Arial" w:hAnsi="Arial" w:cs="AvenirLT-Light"/>
          <w:color w:val="323232"/>
          <w:sz w:val="28"/>
          <w:szCs w:val="28"/>
        </w:rPr>
        <w:t xml:space="preserve"> for contact details.</w:t>
      </w:r>
    </w:p>
    <w:p w:rsidR="00571FB4" w:rsidRPr="00571FB4" w:rsidRDefault="00571FB4" w:rsidP="00571FB4">
      <w:pPr>
        <w:pStyle w:val="BasicParagraph"/>
        <w:suppressAutoHyphens/>
        <w:spacing w:before="360"/>
        <w:jc w:val="both"/>
        <w:rPr>
          <w:rFonts w:ascii="Arial" w:hAnsi="Arial" w:cs="AvenirLT-Light"/>
          <w:color w:val="323232"/>
          <w:sz w:val="28"/>
          <w:szCs w:val="28"/>
        </w:rPr>
      </w:pPr>
      <w:r w:rsidRPr="00571FB4">
        <w:rPr>
          <w:rFonts w:ascii="Arial" w:hAnsi="Arial" w:cs="AvenirLT-Light"/>
          <w:color w:val="323232"/>
          <w:sz w:val="28"/>
          <w:szCs w:val="28"/>
        </w:rPr>
        <w:t>The list below includes only some of the books, DVDs and educational resources currently available for teaching people with intellectual disability. Please contact a Family Planning organisation library or bookshop for information about other resources.</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 xml:space="preserve">About Masturbation for Females: For people with an intellectual disability. NSW: Family Planning NSW, 2011. </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About Masturbation for Males: For people with an intellectual disability. NSW: Family Planning NSW, 2007.</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An Exceptional Children</w:t>
      </w:r>
      <w:r>
        <w:rPr>
          <w:rFonts w:ascii="Arial" w:hAnsi="Arial" w:cs="AvenirLT-Light"/>
          <w:color w:val="323232"/>
          <w:sz w:val="28"/>
          <w:szCs w:val="28"/>
        </w:rPr>
        <w:t>’</w:t>
      </w:r>
      <w:r w:rsidRPr="00571FB4">
        <w:rPr>
          <w:rFonts w:ascii="Arial" w:hAnsi="Arial" w:cs="AvenirLT-Light"/>
          <w:color w:val="323232"/>
          <w:sz w:val="28"/>
          <w:szCs w:val="28"/>
        </w:rPr>
        <w:t>s Guide to Touch: Teaching social and physical boundaries to kids. UK: Jessica Kingsley Publishers, 2012.</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proofErr w:type="spellStart"/>
      <w:r w:rsidRPr="00571FB4">
        <w:rPr>
          <w:rFonts w:ascii="Arial" w:hAnsi="Arial" w:cs="AvenirLT-Light"/>
          <w:color w:val="323232"/>
          <w:sz w:val="28"/>
          <w:szCs w:val="28"/>
        </w:rPr>
        <w:t>Aspergers</w:t>
      </w:r>
      <w:proofErr w:type="spellEnd"/>
      <w:r w:rsidRPr="00571FB4">
        <w:rPr>
          <w:rFonts w:ascii="Arial" w:hAnsi="Arial" w:cs="AvenirLT-Light"/>
          <w:color w:val="323232"/>
          <w:sz w:val="28"/>
          <w:szCs w:val="28"/>
        </w:rPr>
        <w:t xml:space="preserve"> Syndrome and Sexuality: From adolescence through adulthood. UK: Jessica Kingsley Publishers, 2006. </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Being a Healthy Woman: An educational resource for women with intellectual disability, their families, health care providers, carers and support workers. NSW: NSW Department of Health, 2010.</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Billy Grows Up. [DVD]. New Zealand: IHC, 2010.</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Circles. [DVD]. US: James Stanfield Publishing Company, 2010.</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proofErr w:type="gramStart"/>
      <w:r w:rsidRPr="00571FB4">
        <w:rPr>
          <w:rFonts w:ascii="Arial" w:hAnsi="Arial" w:cs="AvenirLT-Light"/>
          <w:color w:val="323232"/>
          <w:sz w:val="28"/>
          <w:szCs w:val="28"/>
        </w:rPr>
        <w:t>Every Body Needs to Know.</w:t>
      </w:r>
      <w:proofErr w:type="gramEnd"/>
      <w:r w:rsidRPr="00571FB4">
        <w:rPr>
          <w:rFonts w:ascii="Arial" w:hAnsi="Arial" w:cs="AvenirLT-Light"/>
          <w:color w:val="323232"/>
          <w:sz w:val="28"/>
          <w:szCs w:val="28"/>
        </w:rPr>
        <w:t xml:space="preserve"> Queensland: Family Planning Queensland, 2010.</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Feeling Sexy, Feeling Safe: A training package for teaching sexuality education to people with intellectual disabilities. [DVD]. NSW: Family Planning NSW, 2002.</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 xml:space="preserve">Friendships and Dating: Information about relationships for parents, carers and young people with a disability. </w:t>
      </w:r>
      <w:proofErr w:type="gramStart"/>
      <w:r w:rsidRPr="00571FB4">
        <w:rPr>
          <w:rFonts w:ascii="Arial" w:hAnsi="Arial" w:cs="AvenirLT-Light"/>
          <w:color w:val="323232"/>
          <w:sz w:val="28"/>
          <w:szCs w:val="28"/>
        </w:rPr>
        <w:t>[DVD and booklet].</w:t>
      </w:r>
      <w:proofErr w:type="gramEnd"/>
      <w:r w:rsidRPr="00571FB4">
        <w:rPr>
          <w:rFonts w:ascii="Arial" w:hAnsi="Arial" w:cs="AvenirLT-Light"/>
          <w:color w:val="323232"/>
          <w:sz w:val="28"/>
          <w:szCs w:val="28"/>
        </w:rPr>
        <w:t xml:space="preserve"> South Australia: </w:t>
      </w:r>
      <w:proofErr w:type="spellStart"/>
      <w:r w:rsidRPr="00571FB4">
        <w:rPr>
          <w:rFonts w:ascii="Arial" w:hAnsi="Arial" w:cs="AvenirLT-Light"/>
          <w:color w:val="323232"/>
          <w:sz w:val="28"/>
          <w:szCs w:val="28"/>
        </w:rPr>
        <w:t>SHine</w:t>
      </w:r>
      <w:proofErr w:type="spellEnd"/>
      <w:r w:rsidRPr="00571FB4">
        <w:rPr>
          <w:rFonts w:ascii="Arial" w:hAnsi="Arial" w:cs="AvenirLT-Light"/>
          <w:color w:val="323232"/>
          <w:sz w:val="28"/>
          <w:szCs w:val="28"/>
        </w:rPr>
        <w:t xml:space="preserve"> SA, 2009. </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 xml:space="preserve">I Have the Right to be Safe: Promoting </w:t>
      </w:r>
      <w:proofErr w:type="gramStart"/>
      <w:r w:rsidRPr="00571FB4">
        <w:rPr>
          <w:rFonts w:ascii="Arial" w:hAnsi="Arial" w:cs="AvenirLT-Light"/>
          <w:color w:val="323232"/>
          <w:sz w:val="28"/>
          <w:szCs w:val="28"/>
        </w:rPr>
        <w:t>self protection</w:t>
      </w:r>
      <w:proofErr w:type="gramEnd"/>
      <w:r w:rsidRPr="00571FB4">
        <w:rPr>
          <w:rFonts w:ascii="Arial" w:hAnsi="Arial" w:cs="AvenirLT-Light"/>
          <w:color w:val="323232"/>
          <w:sz w:val="28"/>
          <w:szCs w:val="28"/>
        </w:rPr>
        <w:t>. Queensland: Family Planning Queensland, 2007.</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Jason</w:t>
      </w:r>
      <w:r>
        <w:rPr>
          <w:rFonts w:ascii="Arial" w:hAnsi="Arial" w:cs="AvenirLT-Light"/>
          <w:color w:val="323232"/>
          <w:sz w:val="28"/>
          <w:szCs w:val="28"/>
        </w:rPr>
        <w:t>’</w:t>
      </w:r>
      <w:r w:rsidRPr="00571FB4">
        <w:rPr>
          <w:rFonts w:ascii="Arial" w:hAnsi="Arial" w:cs="AvenirLT-Light"/>
          <w:color w:val="323232"/>
          <w:sz w:val="28"/>
          <w:szCs w:val="28"/>
        </w:rPr>
        <w:t>s Private World. [DVD]. UK: Life Support Productions, 2011.</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Kylie</w:t>
      </w:r>
      <w:r>
        <w:rPr>
          <w:rFonts w:ascii="Arial" w:hAnsi="Arial" w:cs="AvenirLT-Light"/>
          <w:color w:val="323232"/>
          <w:sz w:val="28"/>
          <w:szCs w:val="28"/>
        </w:rPr>
        <w:t>’</w:t>
      </w:r>
      <w:r w:rsidRPr="00571FB4">
        <w:rPr>
          <w:rFonts w:ascii="Arial" w:hAnsi="Arial" w:cs="AvenirLT-Light"/>
          <w:color w:val="323232"/>
          <w:sz w:val="28"/>
          <w:szCs w:val="28"/>
        </w:rPr>
        <w:t>s Private World. [DVD]. UK: Life Support Productions, 2012.</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Lesbian, Gay, Bisexual and Trans. UK: CHANGE, 2010</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Love and Kisses: The DVD. NSW: Family Planning NSW, 2006.</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 xml:space="preserve">Loving Each Other Safely. UK: </w:t>
      </w:r>
      <w:proofErr w:type="spellStart"/>
      <w:r w:rsidRPr="00571FB4">
        <w:rPr>
          <w:rFonts w:ascii="Arial" w:hAnsi="Arial" w:cs="AvenirLT-Light"/>
          <w:color w:val="323232"/>
          <w:sz w:val="28"/>
          <w:szCs w:val="28"/>
        </w:rPr>
        <w:t>RCPsych</w:t>
      </w:r>
      <w:proofErr w:type="spellEnd"/>
      <w:r w:rsidRPr="00571FB4">
        <w:rPr>
          <w:rFonts w:ascii="Arial" w:hAnsi="Arial" w:cs="AvenirLT-Light"/>
          <w:color w:val="323232"/>
          <w:sz w:val="28"/>
          <w:szCs w:val="28"/>
        </w:rPr>
        <w:t xml:space="preserve"> Publications, 2011.</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Making the Change: A teaching pack on the menopause for women with learning disabilities. UK: Pavilion Publishing, 2001.</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Periods: A practical guide. UK: Me-and-Us, 2008.</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Planning a Baby. UK: CHANGE.</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proofErr w:type="gramStart"/>
      <w:r w:rsidRPr="00571FB4">
        <w:rPr>
          <w:rFonts w:ascii="Arial" w:hAnsi="Arial" w:cs="AvenirLT-Light"/>
          <w:color w:val="323232"/>
          <w:sz w:val="28"/>
          <w:szCs w:val="28"/>
        </w:rPr>
        <w:t>Puberty and Special Girls.</w:t>
      </w:r>
      <w:proofErr w:type="gramEnd"/>
      <w:r w:rsidRPr="00571FB4">
        <w:rPr>
          <w:rFonts w:ascii="Arial" w:hAnsi="Arial" w:cs="AvenirLT-Light"/>
          <w:color w:val="323232"/>
          <w:sz w:val="28"/>
          <w:szCs w:val="28"/>
        </w:rPr>
        <w:t xml:space="preserve"> Victoria: F.L. Angelo and H.A Pritchard and R.M. Stewart Partnership, 2009.</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Relationships Skills: A photo resource. NSW: Liz Dore, 2012</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Sex, Safe and Fun. NSW: Family Planning NSW, 2014.</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Special Boys</w:t>
      </w:r>
      <w:r>
        <w:rPr>
          <w:rFonts w:ascii="Arial" w:hAnsi="Arial" w:cs="AvenirLT-Light"/>
          <w:color w:val="323232"/>
          <w:sz w:val="28"/>
          <w:szCs w:val="28"/>
        </w:rPr>
        <w:t>’</w:t>
      </w:r>
      <w:r w:rsidRPr="00571FB4">
        <w:rPr>
          <w:rFonts w:ascii="Arial" w:hAnsi="Arial" w:cs="AvenirLT-Light"/>
          <w:color w:val="323232"/>
          <w:sz w:val="28"/>
          <w:szCs w:val="28"/>
        </w:rPr>
        <w:t xml:space="preserve"> Business. Victoria: F.L. Angelo and H.A Pritchard and R.M. Stewart Partnership, 2007. </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Special Girls</w:t>
      </w:r>
      <w:r>
        <w:rPr>
          <w:rFonts w:ascii="Arial" w:hAnsi="Arial" w:cs="AvenirLT-Light"/>
          <w:color w:val="323232"/>
          <w:sz w:val="28"/>
          <w:szCs w:val="28"/>
        </w:rPr>
        <w:t>’</w:t>
      </w:r>
      <w:r w:rsidRPr="00571FB4">
        <w:rPr>
          <w:rFonts w:ascii="Arial" w:hAnsi="Arial" w:cs="AvenirLT-Light"/>
          <w:color w:val="323232"/>
          <w:sz w:val="28"/>
          <w:szCs w:val="28"/>
        </w:rPr>
        <w:t xml:space="preserve"> Business. Victoria: F.L. Angelo and H.A Pritchard and R.M. Stewart Partnership, 2005.</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r w:rsidRPr="00571FB4">
        <w:rPr>
          <w:rFonts w:ascii="Arial" w:hAnsi="Arial" w:cs="AvenirLT-Light"/>
          <w:color w:val="323232"/>
          <w:sz w:val="28"/>
          <w:szCs w:val="28"/>
        </w:rPr>
        <w:t>Tara Grows Up. [DVD]. New Zealand: IHC, 2010</w:t>
      </w:r>
    </w:p>
    <w:p w:rsidR="00571FB4" w:rsidRPr="00571FB4" w:rsidRDefault="00571FB4" w:rsidP="00571FB4">
      <w:pPr>
        <w:pStyle w:val="BasicParagraph"/>
        <w:numPr>
          <w:ilvl w:val="0"/>
          <w:numId w:val="41"/>
        </w:numPr>
        <w:suppressAutoHyphens/>
        <w:spacing w:before="360"/>
        <w:ind w:left="360"/>
        <w:jc w:val="both"/>
        <w:rPr>
          <w:rFonts w:ascii="Arial" w:hAnsi="Arial" w:cs="AvenirLT-Light"/>
          <w:color w:val="323232"/>
          <w:sz w:val="28"/>
          <w:szCs w:val="28"/>
        </w:rPr>
      </w:pPr>
      <w:proofErr w:type="gramStart"/>
      <w:r w:rsidRPr="00571FB4">
        <w:rPr>
          <w:rFonts w:ascii="Arial" w:hAnsi="Arial" w:cs="AvenirLT-Light"/>
          <w:color w:val="323232"/>
          <w:sz w:val="28"/>
          <w:szCs w:val="28"/>
        </w:rPr>
        <w:t>You, Your Body and Sex.</w:t>
      </w:r>
      <w:proofErr w:type="gramEnd"/>
      <w:r w:rsidRPr="00571FB4">
        <w:rPr>
          <w:rFonts w:ascii="Arial" w:hAnsi="Arial" w:cs="AvenirLT-Light"/>
          <w:color w:val="323232"/>
          <w:sz w:val="28"/>
          <w:szCs w:val="28"/>
        </w:rPr>
        <w:t xml:space="preserve"> [DVD]. UK: Life Support Productions, 2012.</w:t>
      </w:r>
    </w:p>
    <w:p w:rsidR="00996D4D" w:rsidRPr="00264058" w:rsidRDefault="00996D4D" w:rsidP="00571FB4">
      <w:pPr>
        <w:pStyle w:val="Footer"/>
        <w:spacing w:before="360"/>
        <w:rPr>
          <w:rFonts w:ascii="Arial" w:hAnsi="Arial"/>
          <w:i/>
          <w:color w:val="7F7F7F" w:themeColor="text1" w:themeTint="80"/>
          <w:sz w:val="28"/>
        </w:rPr>
      </w:pPr>
    </w:p>
    <w:p w:rsidR="00695B3F" w:rsidRDefault="00695B3F" w:rsidP="008265E9">
      <w:pPr>
        <w:pStyle w:val="Footer"/>
        <w:jc w:val="right"/>
        <w:rPr>
          <w:rFonts w:ascii="Gill Sans Light" w:hAnsi="Gill Sans Light"/>
          <w:i/>
          <w:color w:val="7F7F7F" w:themeColor="text1" w:themeTint="80"/>
        </w:rPr>
      </w:pPr>
    </w:p>
    <w:p w:rsidR="00996D4D" w:rsidRDefault="00996D4D" w:rsidP="008265E9">
      <w:pPr>
        <w:pStyle w:val="Footer"/>
        <w:jc w:val="right"/>
        <w:rPr>
          <w:rFonts w:ascii="Gill Sans Light" w:hAnsi="Gill Sans Light"/>
          <w:i/>
          <w:color w:val="7F7F7F" w:themeColor="text1" w:themeTint="80"/>
        </w:rPr>
      </w:pPr>
    </w:p>
    <w:p w:rsidR="00996D4D" w:rsidRDefault="00996D4D" w:rsidP="008265E9">
      <w:pPr>
        <w:pStyle w:val="Footer"/>
        <w:jc w:val="right"/>
        <w:rPr>
          <w:rFonts w:ascii="Gill Sans Light" w:hAnsi="Gill Sans Light"/>
          <w:i/>
          <w:color w:val="7F7F7F" w:themeColor="text1" w:themeTint="80"/>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45-BookOblique">
    <w:altName w:val="Avenir45-Book Oblique"/>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876EF1"/>
    <w:multiLevelType w:val="hybridMultilevel"/>
    <w:tmpl w:val="EC3C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D50E3"/>
    <w:multiLevelType w:val="hybridMultilevel"/>
    <w:tmpl w:val="C7A8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32818"/>
    <w:multiLevelType w:val="hybridMultilevel"/>
    <w:tmpl w:val="9C16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723EAB"/>
    <w:multiLevelType w:val="hybridMultilevel"/>
    <w:tmpl w:val="E37EE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D73B37"/>
    <w:multiLevelType w:val="hybridMultilevel"/>
    <w:tmpl w:val="BB58A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A021FE"/>
    <w:multiLevelType w:val="hybridMultilevel"/>
    <w:tmpl w:val="7F84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4730F3"/>
    <w:multiLevelType w:val="hybridMultilevel"/>
    <w:tmpl w:val="46CC8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4E5809"/>
    <w:multiLevelType w:val="hybridMultilevel"/>
    <w:tmpl w:val="4DFE6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CE53E5"/>
    <w:multiLevelType w:val="hybridMultilevel"/>
    <w:tmpl w:val="6C2C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803702"/>
    <w:multiLevelType w:val="hybridMultilevel"/>
    <w:tmpl w:val="0608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547655"/>
    <w:multiLevelType w:val="hybridMultilevel"/>
    <w:tmpl w:val="BB62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FA31C8"/>
    <w:multiLevelType w:val="hybridMultilevel"/>
    <w:tmpl w:val="F8B0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431319"/>
    <w:multiLevelType w:val="hybridMultilevel"/>
    <w:tmpl w:val="90FE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B25F6C"/>
    <w:multiLevelType w:val="hybridMultilevel"/>
    <w:tmpl w:val="1892E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A864A0"/>
    <w:multiLevelType w:val="hybridMultilevel"/>
    <w:tmpl w:val="568EF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9A289C"/>
    <w:multiLevelType w:val="hybridMultilevel"/>
    <w:tmpl w:val="42A6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941EF8"/>
    <w:multiLevelType w:val="hybridMultilevel"/>
    <w:tmpl w:val="8C4A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E30E3A"/>
    <w:multiLevelType w:val="hybridMultilevel"/>
    <w:tmpl w:val="186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7839D4"/>
    <w:multiLevelType w:val="hybridMultilevel"/>
    <w:tmpl w:val="7B48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36666E"/>
    <w:multiLevelType w:val="hybridMultilevel"/>
    <w:tmpl w:val="04F0E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2735C7"/>
    <w:multiLevelType w:val="hybridMultilevel"/>
    <w:tmpl w:val="BEB4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0E3000"/>
    <w:multiLevelType w:val="hybridMultilevel"/>
    <w:tmpl w:val="3DDEE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C46294"/>
    <w:multiLevelType w:val="hybridMultilevel"/>
    <w:tmpl w:val="091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CB169D"/>
    <w:multiLevelType w:val="hybridMultilevel"/>
    <w:tmpl w:val="943E7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16308F"/>
    <w:multiLevelType w:val="hybridMultilevel"/>
    <w:tmpl w:val="5A4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A7093F"/>
    <w:multiLevelType w:val="hybridMultilevel"/>
    <w:tmpl w:val="AD7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F21BC"/>
    <w:multiLevelType w:val="hybridMultilevel"/>
    <w:tmpl w:val="AEF8E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EF2F3E"/>
    <w:multiLevelType w:val="hybridMultilevel"/>
    <w:tmpl w:val="2CA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25"/>
  </w:num>
  <w:num w:numId="4">
    <w:abstractNumId w:val="37"/>
  </w:num>
  <w:num w:numId="5">
    <w:abstractNumId w:val="3"/>
  </w:num>
  <w:num w:numId="6">
    <w:abstractNumId w:val="30"/>
  </w:num>
  <w:num w:numId="7">
    <w:abstractNumId w:val="32"/>
  </w:num>
  <w:num w:numId="8">
    <w:abstractNumId w:val="36"/>
  </w:num>
  <w:num w:numId="9">
    <w:abstractNumId w:val="1"/>
  </w:num>
  <w:num w:numId="10">
    <w:abstractNumId w:val="21"/>
  </w:num>
  <w:num w:numId="11">
    <w:abstractNumId w:val="11"/>
  </w:num>
  <w:num w:numId="12">
    <w:abstractNumId w:val="33"/>
  </w:num>
  <w:num w:numId="13">
    <w:abstractNumId w:val="17"/>
  </w:num>
  <w:num w:numId="14">
    <w:abstractNumId w:val="0"/>
  </w:num>
  <w:num w:numId="15">
    <w:abstractNumId w:val="10"/>
  </w:num>
  <w:num w:numId="16">
    <w:abstractNumId w:val="23"/>
  </w:num>
  <w:num w:numId="17">
    <w:abstractNumId w:val="2"/>
  </w:num>
  <w:num w:numId="18">
    <w:abstractNumId w:val="35"/>
  </w:num>
  <w:num w:numId="19">
    <w:abstractNumId w:val="24"/>
  </w:num>
  <w:num w:numId="20">
    <w:abstractNumId w:val="31"/>
  </w:num>
  <w:num w:numId="21">
    <w:abstractNumId w:val="12"/>
  </w:num>
  <w:num w:numId="22">
    <w:abstractNumId w:val="4"/>
  </w:num>
  <w:num w:numId="23">
    <w:abstractNumId w:val="16"/>
  </w:num>
  <w:num w:numId="24">
    <w:abstractNumId w:val="9"/>
  </w:num>
  <w:num w:numId="25">
    <w:abstractNumId w:val="13"/>
  </w:num>
  <w:num w:numId="26">
    <w:abstractNumId w:val="19"/>
  </w:num>
  <w:num w:numId="27">
    <w:abstractNumId w:val="22"/>
  </w:num>
  <w:num w:numId="28">
    <w:abstractNumId w:val="5"/>
  </w:num>
  <w:num w:numId="29">
    <w:abstractNumId w:val="40"/>
  </w:num>
  <w:num w:numId="30">
    <w:abstractNumId w:val="29"/>
  </w:num>
  <w:num w:numId="31">
    <w:abstractNumId w:val="7"/>
  </w:num>
  <w:num w:numId="32">
    <w:abstractNumId w:val="6"/>
  </w:num>
  <w:num w:numId="33">
    <w:abstractNumId w:val="15"/>
  </w:num>
  <w:num w:numId="34">
    <w:abstractNumId w:val="39"/>
  </w:num>
  <w:num w:numId="35">
    <w:abstractNumId w:val="34"/>
  </w:num>
  <w:num w:numId="36">
    <w:abstractNumId w:val="28"/>
  </w:num>
  <w:num w:numId="37">
    <w:abstractNumId w:val="18"/>
  </w:num>
  <w:num w:numId="38">
    <w:abstractNumId w:val="8"/>
  </w:num>
  <w:num w:numId="39">
    <w:abstractNumId w:val="20"/>
  </w:num>
  <w:num w:numId="40">
    <w:abstractNumId w:val="26"/>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323F0"/>
    <w:rsid w:val="000652A5"/>
    <w:rsid w:val="00067237"/>
    <w:rsid w:val="000732E8"/>
    <w:rsid w:val="00080816"/>
    <w:rsid w:val="00095938"/>
    <w:rsid w:val="000B6039"/>
    <w:rsid w:val="000C5C8D"/>
    <w:rsid w:val="001302BE"/>
    <w:rsid w:val="0017301C"/>
    <w:rsid w:val="00196A95"/>
    <w:rsid w:val="001E2E98"/>
    <w:rsid w:val="002008C0"/>
    <w:rsid w:val="00243709"/>
    <w:rsid w:val="002532CF"/>
    <w:rsid w:val="00264058"/>
    <w:rsid w:val="0028145A"/>
    <w:rsid w:val="00281C22"/>
    <w:rsid w:val="002A5358"/>
    <w:rsid w:val="002E139A"/>
    <w:rsid w:val="002F1A71"/>
    <w:rsid w:val="003B58CD"/>
    <w:rsid w:val="003D3189"/>
    <w:rsid w:val="00412224"/>
    <w:rsid w:val="00456795"/>
    <w:rsid w:val="00457A70"/>
    <w:rsid w:val="004B415F"/>
    <w:rsid w:val="005156D3"/>
    <w:rsid w:val="00553D48"/>
    <w:rsid w:val="00560343"/>
    <w:rsid w:val="00571FB4"/>
    <w:rsid w:val="00600109"/>
    <w:rsid w:val="00695B3F"/>
    <w:rsid w:val="0069769C"/>
    <w:rsid w:val="006A5DF0"/>
    <w:rsid w:val="006F58BB"/>
    <w:rsid w:val="00703D60"/>
    <w:rsid w:val="00717CD1"/>
    <w:rsid w:val="00725E42"/>
    <w:rsid w:val="00742A77"/>
    <w:rsid w:val="007C231C"/>
    <w:rsid w:val="007C35B3"/>
    <w:rsid w:val="008265E9"/>
    <w:rsid w:val="00863C31"/>
    <w:rsid w:val="008644CC"/>
    <w:rsid w:val="0088480D"/>
    <w:rsid w:val="008C4E65"/>
    <w:rsid w:val="009941E8"/>
    <w:rsid w:val="00996D4D"/>
    <w:rsid w:val="009A1B2C"/>
    <w:rsid w:val="009B5914"/>
    <w:rsid w:val="009D7E2A"/>
    <w:rsid w:val="00A878A0"/>
    <w:rsid w:val="00A92561"/>
    <w:rsid w:val="00AD118E"/>
    <w:rsid w:val="00B01756"/>
    <w:rsid w:val="00B3466C"/>
    <w:rsid w:val="00BE1A21"/>
    <w:rsid w:val="00C2401A"/>
    <w:rsid w:val="00C67664"/>
    <w:rsid w:val="00C7210E"/>
    <w:rsid w:val="00C83411"/>
    <w:rsid w:val="00CF4DC1"/>
    <w:rsid w:val="00D2624E"/>
    <w:rsid w:val="00D35122"/>
    <w:rsid w:val="00D57051"/>
    <w:rsid w:val="00DE6973"/>
    <w:rsid w:val="00E21A7B"/>
    <w:rsid w:val="00E92E74"/>
    <w:rsid w:val="00F32C7B"/>
    <w:rsid w:val="00F40127"/>
    <w:rsid w:val="00FA7DEA"/>
    <w:rsid w:val="00FB023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523</Words>
  <Characters>2984</Characters>
  <Application>Microsoft Word 12.0.0</Application>
  <DocSecurity>0</DocSecurity>
  <Lines>24</Lines>
  <Paragraphs>5</Paragraphs>
  <ScaleCrop>false</ScaleCrop>
  <Company>FPNSW</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3</cp:revision>
  <cp:lastPrinted>2013-10-30T02:43:00Z</cp:lastPrinted>
  <dcterms:created xsi:type="dcterms:W3CDTF">2013-10-31T06:17:00Z</dcterms:created>
  <dcterms:modified xsi:type="dcterms:W3CDTF">2013-10-31T06:21:00Z</dcterms:modified>
</cp:coreProperties>
</file>